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FB" w:rsidRPr="003D60FB" w:rsidRDefault="003D60FB" w:rsidP="003D60FB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D60FB">
        <w:rPr>
          <w:rFonts w:ascii="Times New Roman" w:hAnsi="Times New Roman" w:cs="Times New Roman"/>
          <w:b/>
          <w:color w:val="002060"/>
          <w:sz w:val="40"/>
          <w:szCs w:val="40"/>
        </w:rPr>
        <w:t>Полезные советы для родителей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41" w:rsidRPr="00500AB9" w:rsidRDefault="003D60FB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A41" w:rsidRPr="00500AB9">
        <w:rPr>
          <w:rFonts w:ascii="Times New Roman" w:hAnsi="Times New Roman" w:cs="Times New Roman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ЕГЭ/ГИА и заполнения бланков, особенностями экзамена поможет предотвратить эту ситуацию. Тренировка в решении пробных тестовых заданий также снимает чувство неизвестности.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Не повышайте тревожность ребенка накануне экзаменов. Ребенку всегда передается волнение родителей, нужно постараться снизить напряжение и тревожность и обеспечить подходящие условия для занятий и экзамена.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Подбадривайте детей, хвалите их за то, что они делают хорошо.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 или ухудшением самочувствия.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lastRenderedPageBreak/>
        <w:t>Если ребенок не носит часов, обязательно дайте ему часы на экзамен. Он должен иметь возможность контролировать ход своей работы.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 xml:space="preserve">  Нежелание учиться и падение успеваемости в середине учебного года. Как помочь ребенку?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Середина учебного года эмоционально тяжёлое время для большого количества школьников. Все мы помним время, когда учились в школе. Одноклассники, перемены, веселые игры</w:t>
      </w:r>
      <w:proofErr w:type="gramStart"/>
      <w:r w:rsidRPr="00500AB9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>о не каждый помнит, какой это тяжкий труд-учеба. Каждый день новая информация, растущие требования, дисциплина, конфликты с учителями и сверстниками, оценки.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 xml:space="preserve">А дома? Дома нужно делать уроки, а контролируют и требуют уже родители. Не всем детям это дается просто. Но все равно большинство школьников преодолевают себя, </w:t>
      </w:r>
      <w:proofErr w:type="gramStart"/>
      <w:r w:rsidRPr="00500AB9">
        <w:rPr>
          <w:rFonts w:ascii="Times New Roman" w:hAnsi="Times New Roman" w:cs="Times New Roman"/>
          <w:sz w:val="28"/>
          <w:szCs w:val="28"/>
        </w:rPr>
        <w:t>прикладывают усилия ведь так хочется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 быть успешным, взрослым, получить хорошую оценку, похвалу. Но школьники это всё ещё дети. Они устают, волнуются, переживают, хотят быть признанными своими родителями, учителями, друзьями и т.д.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Замечайте если, Ваш ребенок: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Становится вялым,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С неохотой идет в школу,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Все чаще находится в плохом настроении, или раздражительности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Отвлекается во время выполнения домашних заданий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AB9">
        <w:rPr>
          <w:rFonts w:ascii="Times New Roman" w:hAnsi="Times New Roman" w:cs="Times New Roman"/>
          <w:sz w:val="28"/>
          <w:szCs w:val="28"/>
        </w:rPr>
        <w:t>Проявляетвсе</w:t>
      </w:r>
      <w:proofErr w:type="spellEnd"/>
      <w:r w:rsidRPr="00500AB9">
        <w:rPr>
          <w:rFonts w:ascii="Times New Roman" w:hAnsi="Times New Roman" w:cs="Times New Roman"/>
          <w:sz w:val="28"/>
          <w:szCs w:val="28"/>
        </w:rPr>
        <w:t xml:space="preserve"> эти «симптомы» при увеличении школьной нагрузки и ближе к концу учебного года, то можно предполагать школьную усталость, а вовсе не лень. И тогда ребенок нуждается не в репетиторе и не в контроле, а в помощи. В психологической литературе школьная усталость еще называется «синдром третьей четверти», и это логично, потому что именно к концу года сложности в обучении достигают своего пика. Какие именно сложности?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 первых, долгое отсутствие качественного отдыха, физическая усталость. В силу особенностей организма, дети начинают значительно уставать уже после 5-6 недель непрерывной учебы. В третьей четверти отдыха особенно мало, обычно проводится много контрольных работ, повышается общий объем нагрузки, и до каникул еще очень далеко.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lastRenderedPageBreak/>
        <w:t>Во вторых, напряженная обстановка в классе. Эта проблема многослойна. С одной стороны, это тревожное ожидание конца года, и у школьников, и у педагогов. Детей начинают стимулировать к лучшим успехам, высоким показателям, и это приводит к появлению школьной тревожности, которая также приводит к усталости. Дети становятся более нервными, раздражительными, импульсивными, из-за этого могут возрастать конфликты между одноклассниками. А если в классе неспокойно, то и об учебе думать трудно. Но задания выполнять необходимо, и возникает конфликт потребностей, который тоже приводит к упадку сил и мотивации.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B9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, конфликты с родителями. Дети становятся более отвлекаемыми, и все больше хотят играть, заниматься любимыми делами, не хотят делать уроки. </w:t>
      </w:r>
      <w:proofErr w:type="gramStart"/>
      <w:r w:rsidRPr="00500A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00A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 этого зачастую возникает непонимание со стороны родителей, и мотивация к учебе падает, особенно это выражено у подростков, у которых и так не все гладко в семейных отношениях.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B9">
        <w:rPr>
          <w:rFonts w:ascii="Times New Roman" w:hAnsi="Times New Roman" w:cs="Times New Roman"/>
          <w:sz w:val="28"/>
          <w:szCs w:val="28"/>
        </w:rPr>
        <w:t>В четвертых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>, проблемы со здоровьем. Во время третьей четверти увеличивается риск заболеваний – грипп, ОРВИ. К тому же, последнее время дети особенно часто страдают так называемым астеническим синдромом – всегда быстро устают, часто раздражительны, их концентрация внимания неустойчива. К концу года это усиливается.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Что же с этим делать? Как помочь ребенку?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Главное – это понять, что ребенок не ленится – это состояние организма, и нужна помощь.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 xml:space="preserve"> Дозируйте нагрузку, продумывание отдых ребенка (и это не компьютерные игры и </w:t>
      </w:r>
      <w:proofErr w:type="spellStart"/>
      <w:r w:rsidRPr="00500AB9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500AB9">
        <w:rPr>
          <w:rFonts w:ascii="Times New Roman" w:hAnsi="Times New Roman" w:cs="Times New Roman"/>
          <w:sz w:val="28"/>
          <w:szCs w:val="28"/>
        </w:rPr>
        <w:t>). Не забывайте о полноценном сне!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 xml:space="preserve">Не требуйте от ребенка, а сотрудничайте с ним. Сделайте так, чтобы он чувствовал не вашу озабоченность его учебой, а поддержку. «Устал? Уже все надоело? </w:t>
      </w:r>
      <w:proofErr w:type="gramStart"/>
      <w:r w:rsidRPr="00500AB9">
        <w:rPr>
          <w:rFonts w:ascii="Times New Roman" w:hAnsi="Times New Roman" w:cs="Times New Roman"/>
          <w:sz w:val="28"/>
          <w:szCs w:val="28"/>
        </w:rPr>
        <w:t>Давай я тебе помогу?»).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 Рассматривайте двойки, которые получает ребенок, именно как результат падения эффективности, а не как нежелание заниматься или </w:t>
      </w:r>
      <w:proofErr w:type="spellStart"/>
      <w:r w:rsidRPr="00500AB9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00AB9">
        <w:rPr>
          <w:rFonts w:ascii="Times New Roman" w:hAnsi="Times New Roman" w:cs="Times New Roman"/>
          <w:sz w:val="28"/>
          <w:szCs w:val="28"/>
        </w:rPr>
        <w:t>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Когда ребенок уже сделал уроки, про школу не вспоминаем! А лучше просто провести время с ребенком – играть, ходить в кино, ездить за город. Еще лучше – заниматься вместе спортом, это улучшить его состояние. Будьте только родителями, а не контроллерами.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>Во время учебных кризисов дети часто чувствуют себя неуспешными. Создайте ему ситуации, где он может побыть победителем. Шахматы, турник, и даже компьютерные игр</w:t>
      </w:r>
      <w:proofErr w:type="gramStart"/>
      <w:r w:rsidRPr="00500AB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 подойдет все, при условии, что он уже </w:t>
      </w:r>
      <w:r w:rsidRPr="00500AB9">
        <w:rPr>
          <w:rFonts w:ascii="Times New Roman" w:hAnsi="Times New Roman" w:cs="Times New Roman"/>
          <w:sz w:val="28"/>
          <w:szCs w:val="28"/>
        </w:rPr>
        <w:lastRenderedPageBreak/>
        <w:t>умеет хорошо это делать. Пусть покажет свои сильные стороны, ну а мудрый родитель может и проиграть, если надо.</w:t>
      </w:r>
    </w:p>
    <w:p w:rsidR="00A03A41" w:rsidRPr="00500AB9" w:rsidRDefault="00A03A41" w:rsidP="00A03A41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 xml:space="preserve">Обратитесь к педиатру, попросите его посоветовать какие-либо витамины, </w:t>
      </w:r>
      <w:proofErr w:type="spellStart"/>
      <w:r w:rsidRPr="00500AB9">
        <w:rPr>
          <w:rFonts w:ascii="Times New Roman" w:hAnsi="Times New Roman" w:cs="Times New Roman"/>
          <w:sz w:val="28"/>
          <w:szCs w:val="28"/>
        </w:rPr>
        <w:t>ноотропы</w:t>
      </w:r>
      <w:proofErr w:type="gramStart"/>
      <w:r w:rsidRPr="00500AB9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500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AB9">
        <w:rPr>
          <w:rFonts w:ascii="Times New Roman" w:hAnsi="Times New Roman" w:cs="Times New Roman"/>
          <w:sz w:val="28"/>
          <w:szCs w:val="28"/>
        </w:rPr>
        <w:t>главное-помните</w:t>
      </w:r>
      <w:proofErr w:type="spellEnd"/>
      <w:r w:rsidRPr="00500AB9">
        <w:rPr>
          <w:rFonts w:ascii="Times New Roman" w:hAnsi="Times New Roman" w:cs="Times New Roman"/>
          <w:sz w:val="28"/>
          <w:szCs w:val="28"/>
        </w:rPr>
        <w:t>, что ребенок всегда хочет быть успешным, самым лучшим. Ваша задача как родителя ему в этом помочь.</w:t>
      </w:r>
    </w:p>
    <w:p w:rsidR="00A03A41" w:rsidRPr="00500AB9" w:rsidRDefault="00A03A41" w:rsidP="00A03A41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A41" w:rsidRPr="00500AB9" w:rsidRDefault="00A03A41" w:rsidP="00A03A41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  для родителей и педагогов</w:t>
      </w:r>
    </w:p>
    <w:p w:rsidR="00A03A41" w:rsidRPr="00500AB9" w:rsidRDefault="00A03A41" w:rsidP="00A03A41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(для просмотра нажми на заголовок </w:t>
      </w:r>
      <w:r w:rsidRPr="00500AB9">
        <w:rPr>
          <w:rFonts w:ascii="Cambria Math" w:eastAsia="Times New Roman" w:hAnsi="Cambria Math" w:cs="Cambria Math"/>
          <w:b/>
          <w:bCs/>
          <w:color w:val="000000"/>
          <w:sz w:val="28"/>
          <w:szCs w:val="28"/>
          <w:lang w:eastAsia="ru-RU"/>
        </w:rPr>
        <w:t>⇓</w:t>
      </w:r>
      <w:r w:rsidRPr="00500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</w:p>
    <w:p w:rsidR="00A03A41" w:rsidRPr="00500AB9" w:rsidRDefault="00093686" w:rsidP="00A03A41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7" w:history="1">
        <w:r w:rsidR="00A03A41" w:rsidRPr="00500AB9">
          <w:rPr>
            <w:rFonts w:ascii="Times New Roman" w:eastAsia="Times New Roman" w:hAnsi="Times New Roman" w:cs="Times New Roman"/>
            <w:b/>
            <w:bCs/>
            <w:color w:val="1772AF"/>
            <w:sz w:val="28"/>
            <w:szCs w:val="28"/>
            <w:u w:val="single"/>
            <w:lang w:eastAsia="ru-RU"/>
          </w:rPr>
          <w:t>Советы родителям 8-11 классов по профессиональной ориентации детей</w:t>
        </w:r>
      </w:hyperlink>
    </w:p>
    <w:p w:rsidR="00507CBD" w:rsidRPr="00500AB9" w:rsidRDefault="00507CBD" w:rsidP="00507CBD">
      <w:pPr>
        <w:pStyle w:val="a7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</w:p>
    <w:p w:rsidR="00507CBD" w:rsidRPr="00500AB9" w:rsidRDefault="00507CBD" w:rsidP="00507CBD">
      <w:pPr>
        <w:pStyle w:val="a7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500AB9">
        <w:rPr>
          <w:color w:val="2C2B2B"/>
          <w:sz w:val="28"/>
          <w:szCs w:val="28"/>
        </w:rPr>
        <w:t>Когда на душе очень плохо, вы можете  позвонить по телефону доверия или обратиться за консультацией к психологу в психологический центр. Психологическая помощь нужна тогда, когда в твоей жизни кризис и кажется, что выхода уже нет, когда у тебя горе, когда личностные проблемы или отношения с окружающими мешают нормально жить, когда ты хочешь разобраться в себе, или что-то в себе изменить. Работа над собой всегда сложна и увлекательна одновременно. Иногда твоя проблема может разрешиться, когда ты вырабатываешь другой стиль поведения или изменишь привычки. Иногда для решения твоей проблемы необходимо пересмотреть своё мировоззрение, убеждения, неосознанные установки и изменить те, которые заведомо ведут к стрессам депрессиям. Иногда для решения проблемы тебе необходимо изменить отношение к самому себе.</w:t>
      </w:r>
    </w:p>
    <w:p w:rsidR="00507CBD" w:rsidRPr="00500AB9" w:rsidRDefault="00507CBD" w:rsidP="00507CBD">
      <w:pPr>
        <w:pStyle w:val="a7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500AB9">
        <w:rPr>
          <w:color w:val="2C2B2B"/>
          <w:sz w:val="28"/>
          <w:szCs w:val="28"/>
        </w:rPr>
        <w:t>Психологи могут помочь тебе, сопровождая на этом пути! Если тебе и твоему близкому человеку нужна помощь и поддержка, ты можешь обратиться в следующие организации:</w:t>
      </w:r>
    </w:p>
    <w:p w:rsidR="00F42FC0" w:rsidRPr="00500AB9" w:rsidRDefault="00F42FC0" w:rsidP="00F42FC0">
      <w:pPr>
        <w:jc w:val="both"/>
        <w:rPr>
          <w:rFonts w:ascii="Times New Roman" w:hAnsi="Times New Roman" w:cs="Times New Roman"/>
          <w:sz w:val="28"/>
          <w:szCs w:val="28"/>
        </w:rPr>
      </w:pPr>
      <w:r w:rsidRPr="00500AB9">
        <w:rPr>
          <w:rFonts w:ascii="Times New Roman" w:hAnsi="Times New Roman" w:cs="Times New Roman"/>
          <w:sz w:val="28"/>
          <w:szCs w:val="28"/>
        </w:rPr>
        <w:tab/>
      </w:r>
    </w:p>
    <w:sectPr w:rsidR="00F42FC0" w:rsidRPr="00500AB9" w:rsidSect="00F42FC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14" w:rsidRDefault="00543314" w:rsidP="00F42FC0">
      <w:pPr>
        <w:spacing w:after="0" w:line="240" w:lineRule="auto"/>
      </w:pPr>
      <w:r>
        <w:separator/>
      </w:r>
    </w:p>
  </w:endnote>
  <w:endnote w:type="continuationSeparator" w:id="0">
    <w:p w:rsidR="00543314" w:rsidRDefault="00543314" w:rsidP="00F4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14" w:rsidRDefault="00543314" w:rsidP="00F42FC0">
      <w:pPr>
        <w:spacing w:after="0" w:line="240" w:lineRule="auto"/>
      </w:pPr>
      <w:r>
        <w:separator/>
      </w:r>
    </w:p>
  </w:footnote>
  <w:footnote w:type="continuationSeparator" w:id="0">
    <w:p w:rsidR="00543314" w:rsidRDefault="00543314" w:rsidP="00F42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8FC"/>
    <w:rsid w:val="00093686"/>
    <w:rsid w:val="003121D5"/>
    <w:rsid w:val="003D60FB"/>
    <w:rsid w:val="004F3445"/>
    <w:rsid w:val="00500AB9"/>
    <w:rsid w:val="00507CBD"/>
    <w:rsid w:val="00543314"/>
    <w:rsid w:val="00A03A41"/>
    <w:rsid w:val="00A8200B"/>
    <w:rsid w:val="00AF067B"/>
    <w:rsid w:val="00C178FC"/>
    <w:rsid w:val="00F4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FC0"/>
  </w:style>
  <w:style w:type="paragraph" w:styleId="a5">
    <w:name w:val="footer"/>
    <w:basedOn w:val="a"/>
    <w:link w:val="a6"/>
    <w:uiPriority w:val="99"/>
    <w:unhideWhenUsed/>
    <w:rsid w:val="00F4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FC0"/>
  </w:style>
  <w:style w:type="paragraph" w:styleId="a7">
    <w:name w:val="Normal (Web)"/>
    <w:basedOn w:val="a"/>
    <w:uiPriority w:val="99"/>
    <w:semiHidden/>
    <w:unhideWhenUsed/>
    <w:rsid w:val="0050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aksp.ru/cms_data/usercontent/regionaleditor/%D0%BF%D1%80%D0%BE%D1%84%D0%BE%D1%80%D0%B8%D0%B5%D0%BD%D1%82%D0%B0%D1%86%D0%B8%D1%8F/%D1%81%D0%BE%D0%B2%D0%B5%D1%82%D1%8B%20%D1%80%D0%BE%D0%B4%D0%B8%D1%82%D0%B5%D0%BB%D1%8F%D0%B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2021-04-06T22:30:00Z</dcterms:created>
  <dcterms:modified xsi:type="dcterms:W3CDTF">2024-01-11T10:36:00Z</dcterms:modified>
</cp:coreProperties>
</file>