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1C" w:rsidRDefault="001B021C">
      <w:pPr>
        <w:spacing w:after="0" w:line="259" w:lineRule="auto"/>
        <w:ind w:left="-1440" w:right="10460" w:firstLine="0"/>
        <w:jc w:val="left"/>
      </w:pPr>
    </w:p>
    <w:p w:rsidR="00E41688" w:rsidRDefault="00E41688" w:rsidP="00E41688">
      <w:pPr>
        <w:spacing w:after="0" w:line="257" w:lineRule="auto"/>
        <w:ind w:left="2621" w:right="1908" w:hanging="10"/>
        <w:jc w:val="center"/>
        <w:rPr>
          <w:b/>
        </w:rPr>
      </w:pPr>
      <w:r>
        <w:rPr>
          <w:b/>
        </w:rPr>
        <w:t>О проведении</w:t>
      </w:r>
      <w:r>
        <w:rPr>
          <w:b/>
        </w:rPr>
        <w:tab/>
        <w:t>10-</w:t>
      </w:r>
      <w:r>
        <w:rPr>
          <w:b/>
        </w:rPr>
        <w:t>го юбилейного сезона Всероссийского ежегодного литературного конкурса «Герои Великой Победы»</w:t>
      </w:r>
    </w:p>
    <w:p w:rsidR="00E41688" w:rsidRDefault="00E41688" w:rsidP="00E41688">
      <w:pPr>
        <w:spacing w:after="0" w:line="257" w:lineRule="auto"/>
        <w:ind w:left="2621" w:right="1908" w:hanging="10"/>
        <w:jc w:val="center"/>
        <w:rPr>
          <w:b/>
        </w:rPr>
      </w:pPr>
    </w:p>
    <w:p w:rsidR="001B021C" w:rsidRDefault="00E41688" w:rsidP="00E41688">
      <w:pPr>
        <w:spacing w:after="0" w:line="371" w:lineRule="auto"/>
        <w:ind w:left="-15" w:right="0"/>
      </w:pPr>
      <w:r>
        <w:t>В целях сохранения и увековечения памяти о проявленном героизме советских солдат и мужестве российских воинов, защищавших рубежи Родины, а также вое</w:t>
      </w:r>
      <w:r>
        <w:t>ннослужащих, участвовавших в локальных войнах и военных конфликтах, для воспитания у подрастающего поколения чувства патриотизма и гордости за подвиги воинов героев, для сохранения военно-</w:t>
      </w:r>
      <w:r>
        <w:t>исторического наследия России, Организаторы конкурса проводят Всерос</w:t>
      </w:r>
      <w:r>
        <w:t>сийский ежегодный литературный конкурс "Герои Великой Победы" на лучший литературный рассказ, очерк, стихотворение, рисунок, фотографию и текст песни эпического, исторического и военно-</w:t>
      </w:r>
      <w:r>
        <w:t>патриотического содержания. Информация о конкурсе на</w:t>
      </w:r>
    </w:p>
    <w:p w:rsidR="001B021C" w:rsidRDefault="00E41688" w:rsidP="00E41688">
      <w:pPr>
        <w:spacing w:after="0" w:line="259" w:lineRule="auto"/>
        <w:ind w:right="0" w:firstLine="0"/>
        <w:jc w:val="left"/>
      </w:pPr>
      <w:hyperlink r:id="rId4">
        <w:r>
          <w:rPr>
            <w:b/>
            <w:color w:val="0000FF"/>
            <w:u w:val="single" w:color="0000FF"/>
          </w:rPr>
          <w:t>http://героивеликойпобеды.рф</w:t>
        </w:r>
      </w:hyperlink>
    </w:p>
    <w:p w:rsidR="001B021C" w:rsidRDefault="00E41688" w:rsidP="00E41688">
      <w:pPr>
        <w:spacing w:after="0" w:line="261" w:lineRule="auto"/>
        <w:ind w:left="-5" w:right="1613" w:hanging="10"/>
        <w:jc w:val="left"/>
        <w:rPr>
          <w:b/>
        </w:rPr>
      </w:pPr>
      <w:hyperlink r:id="rId5" w:history="1">
        <w:r w:rsidRPr="009432C7">
          <w:rPr>
            <w:rStyle w:val="a3"/>
            <w:b/>
            <w:lang w:val="en-US"/>
          </w:rPr>
          <w:t>gyp</w:t>
        </w:r>
        <w:r w:rsidRPr="009432C7">
          <w:rPr>
            <w:rStyle w:val="a3"/>
            <w:b/>
          </w:rPr>
          <w:t>2017@</w:t>
        </w:r>
        <w:r w:rsidRPr="009432C7">
          <w:rPr>
            <w:rStyle w:val="a3"/>
            <w:b/>
            <w:lang w:val="en-US"/>
          </w:rPr>
          <w:t>mail</w:t>
        </w:r>
        <w:r w:rsidRPr="009432C7">
          <w:rPr>
            <w:rStyle w:val="a3"/>
            <w:b/>
          </w:rPr>
          <w:t>.</w:t>
        </w:r>
        <w:proofErr w:type="spellStart"/>
        <w:r w:rsidRPr="009432C7">
          <w:rPr>
            <w:rStyle w:val="a3"/>
            <w:b/>
            <w:lang w:val="en-US"/>
          </w:rPr>
          <w:t>ru</w:t>
        </w:r>
        <w:proofErr w:type="spellEnd"/>
      </w:hyperlink>
      <w:r w:rsidRPr="00E41688">
        <w:rPr>
          <w:b/>
        </w:rPr>
        <w:t xml:space="preserve">   </w:t>
      </w:r>
      <w:r>
        <w:rPr>
          <w:b/>
        </w:rPr>
        <w:t>э</w:t>
      </w:r>
      <w:r>
        <w:rPr>
          <w:b/>
        </w:rPr>
        <w:t>л почта конкурса</w:t>
      </w:r>
    </w:p>
    <w:p w:rsidR="00E41688" w:rsidRDefault="00E41688" w:rsidP="00E41688">
      <w:pPr>
        <w:spacing w:after="0" w:line="261" w:lineRule="auto"/>
        <w:ind w:left="-5" w:right="1613" w:hanging="10"/>
        <w:jc w:val="left"/>
        <w:rPr>
          <w:b/>
        </w:rPr>
      </w:pPr>
    </w:p>
    <w:p w:rsidR="00E41688" w:rsidRDefault="00E41688" w:rsidP="00E41688">
      <w:pPr>
        <w:spacing w:after="0" w:line="261" w:lineRule="auto"/>
        <w:ind w:left="-5" w:right="1613" w:hanging="10"/>
        <w:jc w:val="left"/>
      </w:pPr>
    </w:p>
    <w:p w:rsidR="00E41688" w:rsidRDefault="00E41688">
      <w:pPr>
        <w:spacing w:after="252" w:line="259" w:lineRule="auto"/>
        <w:ind w:left="702" w:right="0" w:firstLine="0"/>
        <w:jc w:val="center"/>
        <w:rPr>
          <w:b/>
          <w:u w:val="single" w:color="000000"/>
        </w:rPr>
      </w:pPr>
    </w:p>
    <w:p w:rsidR="001B021C" w:rsidRDefault="00E41688" w:rsidP="00E41688">
      <w:pPr>
        <w:spacing w:after="0" w:line="259" w:lineRule="auto"/>
        <w:ind w:left="702" w:right="0" w:firstLine="0"/>
        <w:jc w:val="center"/>
      </w:pPr>
      <w:r>
        <w:rPr>
          <w:b/>
          <w:u w:val="single" w:color="000000"/>
        </w:rPr>
        <w:t>ОРГАНИЗАТОРЫ КОНКУРСА:</w:t>
      </w:r>
    </w:p>
    <w:p w:rsidR="001B021C" w:rsidRDefault="00E41688">
      <w:pPr>
        <w:spacing w:after="2" w:line="257" w:lineRule="auto"/>
        <w:ind w:left="716" w:right="4" w:hanging="10"/>
        <w:jc w:val="center"/>
      </w:pPr>
      <w:r>
        <w:rPr>
          <w:b/>
        </w:rPr>
        <w:t>Союз Писателей России</w:t>
      </w:r>
    </w:p>
    <w:p w:rsidR="001B021C" w:rsidRDefault="00E41688">
      <w:pPr>
        <w:spacing w:after="2" w:line="257" w:lineRule="auto"/>
        <w:ind w:left="716" w:right="0" w:hanging="10"/>
        <w:jc w:val="center"/>
      </w:pPr>
      <w:r>
        <w:rPr>
          <w:b/>
        </w:rPr>
        <w:t>Министерство обороны Российской Федерации</w:t>
      </w:r>
    </w:p>
    <w:p w:rsidR="001B021C" w:rsidRDefault="00E41688">
      <w:pPr>
        <w:spacing w:after="2" w:line="257" w:lineRule="auto"/>
        <w:ind w:left="716" w:right="712" w:hanging="10"/>
        <w:jc w:val="center"/>
      </w:pPr>
      <w:r>
        <w:rPr>
          <w:b/>
        </w:rPr>
        <w:t>Министерство просвещения Российской Федерации</w:t>
      </w:r>
    </w:p>
    <w:p w:rsidR="001B021C" w:rsidRDefault="00E41688">
      <w:pPr>
        <w:spacing w:after="2" w:line="257" w:lineRule="auto"/>
        <w:ind w:left="716" w:right="711" w:hanging="10"/>
        <w:jc w:val="center"/>
      </w:pPr>
      <w:r>
        <w:rPr>
          <w:b/>
        </w:rPr>
        <w:t>Министерство культуры Российской Федерации</w:t>
      </w:r>
    </w:p>
    <w:p w:rsidR="001B021C" w:rsidRDefault="00E41688">
      <w:pPr>
        <w:spacing w:after="2" w:line="257" w:lineRule="auto"/>
        <w:ind w:left="716" w:right="709" w:hanging="10"/>
        <w:jc w:val="center"/>
      </w:pPr>
      <w:r>
        <w:rPr>
          <w:b/>
        </w:rPr>
        <w:t xml:space="preserve">    </w:t>
      </w:r>
      <w:r>
        <w:rPr>
          <w:b/>
        </w:rPr>
        <w:t>Российская государственная библиотека</w:t>
      </w:r>
    </w:p>
    <w:p w:rsidR="001B021C" w:rsidRDefault="00E41688">
      <w:pPr>
        <w:spacing w:after="2" w:line="257" w:lineRule="auto"/>
        <w:ind w:left="716" w:right="716" w:hanging="10"/>
        <w:jc w:val="center"/>
        <w:rPr>
          <w:b/>
        </w:rPr>
      </w:pPr>
      <w:r>
        <w:rPr>
          <w:b/>
        </w:rPr>
        <w:t xml:space="preserve">       </w:t>
      </w:r>
      <w:bookmarkStart w:id="0" w:name="_GoBack"/>
      <w:bookmarkEnd w:id="0"/>
      <w:r>
        <w:rPr>
          <w:b/>
        </w:rPr>
        <w:t>Издательский дом «Не секретно»</w:t>
      </w:r>
    </w:p>
    <w:p w:rsidR="00E41688" w:rsidRDefault="00E41688">
      <w:pPr>
        <w:spacing w:after="2" w:line="257" w:lineRule="auto"/>
        <w:ind w:left="716" w:right="716" w:hanging="10"/>
        <w:jc w:val="center"/>
      </w:pPr>
    </w:p>
    <w:p w:rsidR="001B021C" w:rsidRDefault="00E41688">
      <w:pPr>
        <w:spacing w:after="0" w:line="259" w:lineRule="auto"/>
        <w:ind w:left="1687" w:right="0" w:firstLine="0"/>
        <w:jc w:val="left"/>
      </w:pPr>
      <w:r>
        <w:rPr>
          <w:noProof/>
        </w:rPr>
        <w:drawing>
          <wp:inline distT="0" distB="0" distL="0" distR="0">
            <wp:extent cx="4950325" cy="3427148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0325" cy="342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21C">
      <w:pgSz w:w="11900" w:h="16840"/>
      <w:pgMar w:top="730" w:right="715" w:bottom="95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1C"/>
    <w:rsid w:val="001B021C"/>
    <w:rsid w:val="00E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86CEA-1882-4365-AC60-5F8E6DE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90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gyp2017@mail.ru" TargetMode="External"/><Relationship Id="rId4" Type="http://schemas.openxmlformats.org/officeDocument/2006/relationships/hyperlink" Target="http://&#1075;&#1077;&#1088;&#1086;&#1080;&#1074;&#1077;&#1083;&#1080;&#1082;&#1086;&#1081;&#1087;&#1086;&#1073;&#1077;&#1076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Далишнева Светлана Юрьевна</dc:creator>
  <cp:keywords/>
  <cp:lastModifiedBy>Далишнева Светлана Юрьевна</cp:lastModifiedBy>
  <cp:revision>2</cp:revision>
  <dcterms:created xsi:type="dcterms:W3CDTF">2024-01-24T00:56:00Z</dcterms:created>
  <dcterms:modified xsi:type="dcterms:W3CDTF">2024-01-24T00:56:00Z</dcterms:modified>
</cp:coreProperties>
</file>